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9266" w:type="dxa"/>
        <w:tblLook w:val="04A0" w:firstRow="1" w:lastRow="0" w:firstColumn="1" w:lastColumn="0" w:noHBand="0" w:noVBand="1"/>
      </w:tblPr>
      <w:tblGrid>
        <w:gridCol w:w="2581"/>
        <w:gridCol w:w="6685"/>
      </w:tblGrid>
      <w:tr w:rsidR="00F26420" w14:paraId="50F5CC5B" w14:textId="77777777" w:rsidTr="00F26420">
        <w:trPr>
          <w:trHeight w:val="609"/>
        </w:trPr>
        <w:tc>
          <w:tcPr>
            <w:tcW w:w="2581" w:type="dxa"/>
          </w:tcPr>
          <w:p w14:paraId="37F34A37" w14:textId="00AD8D23" w:rsidR="00F26420" w:rsidRDefault="00F26420">
            <w:bookmarkStart w:id="0" w:name="_GoBack"/>
            <w:bookmarkEnd w:id="0"/>
            <w:r>
              <w:t>Title</w:t>
            </w:r>
          </w:p>
        </w:tc>
        <w:tc>
          <w:tcPr>
            <w:tcW w:w="6685" w:type="dxa"/>
          </w:tcPr>
          <w:p w14:paraId="0B72DF86" w14:textId="1767D3CD" w:rsidR="00F26420" w:rsidRPr="00F26420" w:rsidRDefault="00F26420">
            <w:pPr>
              <w:rPr>
                <w:sz w:val="21"/>
              </w:rPr>
            </w:pPr>
            <w:r w:rsidRPr="00F26420">
              <w:rPr>
                <w:sz w:val="21"/>
              </w:rPr>
              <w:t>Headline of media mention—This will also be the title of the node and how you’ll reference the entity when curating across the site.</w:t>
            </w:r>
          </w:p>
        </w:tc>
      </w:tr>
      <w:tr w:rsidR="008069E0" w14:paraId="707701C5" w14:textId="77777777" w:rsidTr="00F26420">
        <w:trPr>
          <w:trHeight w:val="1219"/>
        </w:trPr>
        <w:tc>
          <w:tcPr>
            <w:tcW w:w="2581" w:type="dxa"/>
          </w:tcPr>
          <w:p w14:paraId="1613FEC9" w14:textId="77777777" w:rsidR="008069E0" w:rsidRDefault="008069E0">
            <w:r>
              <w:t>Category</w:t>
            </w:r>
          </w:p>
        </w:tc>
        <w:tc>
          <w:tcPr>
            <w:tcW w:w="6685" w:type="dxa"/>
          </w:tcPr>
          <w:p w14:paraId="5C63BE17" w14:textId="7A5B4FBA" w:rsidR="00F26420" w:rsidRPr="00361596" w:rsidRDefault="00F26420" w:rsidP="00F26420">
            <w:pPr>
              <w:rPr>
                <w:sz w:val="20"/>
                <w:szCs w:val="20"/>
              </w:rPr>
            </w:pPr>
            <w:r w:rsidRPr="00361596">
              <w:rPr>
                <w:sz w:val="20"/>
                <w:szCs w:val="20"/>
              </w:rPr>
              <w:t>Drop-down options</w:t>
            </w:r>
            <w:r>
              <w:rPr>
                <w:sz w:val="20"/>
                <w:szCs w:val="20"/>
              </w:rPr>
              <w:t xml:space="preserve"> (</w:t>
            </w:r>
            <w:r w:rsidRPr="00361596">
              <w:rPr>
                <w:i/>
                <w:sz w:val="20"/>
                <w:szCs w:val="20"/>
              </w:rPr>
              <w:t xml:space="preserve">choose </w:t>
            </w:r>
            <w:r>
              <w:rPr>
                <w:i/>
                <w:sz w:val="20"/>
                <w:szCs w:val="20"/>
              </w:rPr>
              <w:t>media mention</w:t>
            </w:r>
            <w:r>
              <w:rPr>
                <w:sz w:val="20"/>
                <w:szCs w:val="20"/>
              </w:rPr>
              <w:t>)</w:t>
            </w:r>
            <w:r w:rsidRPr="00361596">
              <w:rPr>
                <w:sz w:val="20"/>
                <w:szCs w:val="20"/>
              </w:rPr>
              <w:t>:</w:t>
            </w:r>
          </w:p>
          <w:p w14:paraId="79805B2F" w14:textId="77777777" w:rsidR="00F26420" w:rsidRPr="00361596" w:rsidRDefault="00F26420" w:rsidP="00F26420">
            <w:pPr>
              <w:pStyle w:val="ListParagraph"/>
              <w:numPr>
                <w:ilvl w:val="0"/>
                <w:numId w:val="1"/>
              </w:numPr>
              <w:rPr>
                <w:sz w:val="20"/>
                <w:szCs w:val="20"/>
              </w:rPr>
            </w:pPr>
            <w:r w:rsidRPr="00361596">
              <w:rPr>
                <w:sz w:val="20"/>
                <w:szCs w:val="20"/>
              </w:rPr>
              <w:t>Feature—evergreen stories or non-news announcements</w:t>
            </w:r>
          </w:p>
          <w:p w14:paraId="73A64454" w14:textId="77777777" w:rsidR="00F26420" w:rsidRPr="00F26420" w:rsidRDefault="00F26420" w:rsidP="00F26420">
            <w:pPr>
              <w:pStyle w:val="ListParagraph"/>
              <w:numPr>
                <w:ilvl w:val="0"/>
                <w:numId w:val="1"/>
              </w:numPr>
              <w:rPr>
                <w:sz w:val="21"/>
              </w:rPr>
            </w:pPr>
            <w:r w:rsidRPr="00361596">
              <w:rPr>
                <w:sz w:val="20"/>
                <w:szCs w:val="20"/>
              </w:rPr>
              <w:t>News—timely stories or press releases</w:t>
            </w:r>
          </w:p>
          <w:p w14:paraId="182221CA" w14:textId="4C984E3D" w:rsidR="008069E0" w:rsidRPr="00F26420" w:rsidRDefault="00F26420" w:rsidP="00F26420">
            <w:pPr>
              <w:pStyle w:val="ListParagraph"/>
              <w:numPr>
                <w:ilvl w:val="0"/>
                <w:numId w:val="1"/>
              </w:numPr>
              <w:rPr>
                <w:sz w:val="21"/>
              </w:rPr>
            </w:pPr>
            <w:r w:rsidRPr="00361596">
              <w:rPr>
                <w:sz w:val="20"/>
                <w:szCs w:val="20"/>
              </w:rPr>
              <w:t>Media Mention—media citation</w:t>
            </w:r>
          </w:p>
        </w:tc>
      </w:tr>
      <w:tr w:rsidR="008069E0" w14:paraId="79509901" w14:textId="77777777" w:rsidTr="00F26420">
        <w:trPr>
          <w:trHeight w:val="342"/>
        </w:trPr>
        <w:tc>
          <w:tcPr>
            <w:tcW w:w="2581" w:type="dxa"/>
          </w:tcPr>
          <w:p w14:paraId="208BD608" w14:textId="77777777" w:rsidR="008069E0" w:rsidRDefault="008069E0">
            <w:r>
              <w:t>Release Date</w:t>
            </w:r>
          </w:p>
        </w:tc>
        <w:tc>
          <w:tcPr>
            <w:tcW w:w="6685" w:type="dxa"/>
          </w:tcPr>
          <w:p w14:paraId="2F9EC74D" w14:textId="1FD981BE" w:rsidR="008069E0" w:rsidRPr="00F26420" w:rsidRDefault="00F26420">
            <w:pPr>
              <w:rPr>
                <w:sz w:val="21"/>
              </w:rPr>
            </w:pPr>
            <w:r>
              <w:rPr>
                <w:sz w:val="21"/>
              </w:rPr>
              <w:t xml:space="preserve">Use to select the date of media citation’s release </w:t>
            </w:r>
          </w:p>
        </w:tc>
      </w:tr>
      <w:tr w:rsidR="008069E0" w14:paraId="5306DA87" w14:textId="77777777" w:rsidTr="00F26420">
        <w:trPr>
          <w:trHeight w:val="316"/>
        </w:trPr>
        <w:tc>
          <w:tcPr>
            <w:tcW w:w="2581" w:type="dxa"/>
          </w:tcPr>
          <w:p w14:paraId="240AB8DF" w14:textId="77777777" w:rsidR="008069E0" w:rsidRDefault="008069E0">
            <w:r>
              <w:t>Image (Large)</w:t>
            </w:r>
          </w:p>
        </w:tc>
        <w:tc>
          <w:tcPr>
            <w:tcW w:w="6685" w:type="dxa"/>
          </w:tcPr>
          <w:p w14:paraId="4A630014" w14:textId="765318A2" w:rsidR="008069E0" w:rsidRPr="00F26420" w:rsidRDefault="00F26420">
            <w:pPr>
              <w:rPr>
                <w:sz w:val="21"/>
              </w:rPr>
            </w:pPr>
            <w:r>
              <w:rPr>
                <w:sz w:val="21"/>
              </w:rPr>
              <w:t>Will not typically be used (but could in rare cases)</w:t>
            </w:r>
          </w:p>
        </w:tc>
      </w:tr>
      <w:tr w:rsidR="008069E0" w14:paraId="42D784FB" w14:textId="77777777" w:rsidTr="00F26420">
        <w:trPr>
          <w:trHeight w:val="609"/>
        </w:trPr>
        <w:tc>
          <w:tcPr>
            <w:tcW w:w="2581" w:type="dxa"/>
          </w:tcPr>
          <w:p w14:paraId="48FA5006" w14:textId="77777777" w:rsidR="008069E0" w:rsidRDefault="008069E0">
            <w:r>
              <w:t>Short Title</w:t>
            </w:r>
          </w:p>
        </w:tc>
        <w:tc>
          <w:tcPr>
            <w:tcW w:w="6685" w:type="dxa"/>
          </w:tcPr>
          <w:p w14:paraId="45DCCDFF" w14:textId="6CE4EB0C" w:rsidR="008069E0" w:rsidRPr="00F26420" w:rsidRDefault="00F26420">
            <w:pPr>
              <w:rPr>
                <w:sz w:val="21"/>
              </w:rPr>
            </w:pPr>
            <w:r>
              <w:rPr>
                <w:sz w:val="21"/>
              </w:rPr>
              <w:t>Shorten headline to surface when in certain featured spots. Use when headline is too long or to make more neutral</w:t>
            </w:r>
          </w:p>
        </w:tc>
      </w:tr>
      <w:tr w:rsidR="008069E0" w14:paraId="49756ED1" w14:textId="77777777" w:rsidTr="00F26420">
        <w:trPr>
          <w:trHeight w:val="342"/>
        </w:trPr>
        <w:tc>
          <w:tcPr>
            <w:tcW w:w="2581" w:type="dxa"/>
          </w:tcPr>
          <w:p w14:paraId="611566C0" w14:textId="77777777" w:rsidR="008069E0" w:rsidRDefault="008069E0">
            <w:r>
              <w:t>Custom Link</w:t>
            </w:r>
          </w:p>
        </w:tc>
        <w:tc>
          <w:tcPr>
            <w:tcW w:w="6685" w:type="dxa"/>
          </w:tcPr>
          <w:p w14:paraId="0D13BE3A" w14:textId="251A104A" w:rsidR="008069E0" w:rsidRPr="00F26420" w:rsidRDefault="00F26420">
            <w:pPr>
              <w:rPr>
                <w:sz w:val="21"/>
              </w:rPr>
            </w:pPr>
            <w:r>
              <w:rPr>
                <w:sz w:val="21"/>
              </w:rPr>
              <w:t>Insert URL of media citation</w:t>
            </w:r>
          </w:p>
        </w:tc>
      </w:tr>
      <w:tr w:rsidR="008069E0" w14:paraId="1E178BE5" w14:textId="77777777" w:rsidTr="00F26420">
        <w:trPr>
          <w:trHeight w:val="342"/>
        </w:trPr>
        <w:tc>
          <w:tcPr>
            <w:tcW w:w="2581" w:type="dxa"/>
          </w:tcPr>
          <w:p w14:paraId="39292729" w14:textId="77777777" w:rsidR="008069E0" w:rsidRDefault="008069E0">
            <w:r>
              <w:t>Name of Publication</w:t>
            </w:r>
          </w:p>
        </w:tc>
        <w:tc>
          <w:tcPr>
            <w:tcW w:w="6685" w:type="dxa"/>
          </w:tcPr>
          <w:p w14:paraId="7AD0248F" w14:textId="73EFB422" w:rsidR="008069E0" w:rsidRPr="00F26420" w:rsidRDefault="00F26420">
            <w:pPr>
              <w:rPr>
                <w:sz w:val="21"/>
              </w:rPr>
            </w:pPr>
            <w:r>
              <w:rPr>
                <w:sz w:val="21"/>
              </w:rPr>
              <w:t>Name of media outlet</w:t>
            </w:r>
          </w:p>
        </w:tc>
      </w:tr>
      <w:tr w:rsidR="008069E0" w14:paraId="7F7D629C" w14:textId="77777777" w:rsidTr="00F26420">
        <w:trPr>
          <w:trHeight w:val="342"/>
        </w:trPr>
        <w:tc>
          <w:tcPr>
            <w:tcW w:w="2581" w:type="dxa"/>
          </w:tcPr>
          <w:p w14:paraId="085E931B" w14:textId="77777777" w:rsidR="008069E0" w:rsidRDefault="008069E0">
            <w:r>
              <w:t>Body</w:t>
            </w:r>
          </w:p>
        </w:tc>
        <w:tc>
          <w:tcPr>
            <w:tcW w:w="6685" w:type="dxa"/>
          </w:tcPr>
          <w:p w14:paraId="2F3E2E27" w14:textId="5602E59F" w:rsidR="008069E0" w:rsidRPr="00F26420" w:rsidRDefault="00F26420">
            <w:pPr>
              <w:rPr>
                <w:sz w:val="21"/>
              </w:rPr>
            </w:pPr>
            <w:r>
              <w:rPr>
                <w:sz w:val="21"/>
              </w:rPr>
              <w:t>One-sentence summary of article relevant to faculty/alumni’s participation</w:t>
            </w:r>
          </w:p>
        </w:tc>
      </w:tr>
      <w:tr w:rsidR="008069E0" w14:paraId="311704C8" w14:textId="77777777" w:rsidTr="00F26420">
        <w:trPr>
          <w:trHeight w:val="342"/>
        </w:trPr>
        <w:tc>
          <w:tcPr>
            <w:tcW w:w="2581" w:type="dxa"/>
          </w:tcPr>
          <w:p w14:paraId="083CEFB7" w14:textId="77777777" w:rsidR="008069E0" w:rsidRDefault="008069E0">
            <w:r>
              <w:t>Semester</w:t>
            </w:r>
          </w:p>
        </w:tc>
        <w:tc>
          <w:tcPr>
            <w:tcW w:w="6685" w:type="dxa"/>
          </w:tcPr>
          <w:p w14:paraId="24C4E878" w14:textId="482FE5B8" w:rsidR="008069E0" w:rsidRPr="00F26420" w:rsidRDefault="00F26420">
            <w:pPr>
              <w:rPr>
                <w:sz w:val="21"/>
              </w:rPr>
            </w:pPr>
            <w:r>
              <w:rPr>
                <w:sz w:val="21"/>
              </w:rPr>
              <w:t>Semester of publication</w:t>
            </w:r>
          </w:p>
        </w:tc>
      </w:tr>
      <w:tr w:rsidR="008069E0" w14:paraId="14097410" w14:textId="77777777" w:rsidTr="00F26420">
        <w:trPr>
          <w:trHeight w:val="342"/>
        </w:trPr>
        <w:tc>
          <w:tcPr>
            <w:tcW w:w="2581" w:type="dxa"/>
          </w:tcPr>
          <w:p w14:paraId="5B1F478B" w14:textId="77777777" w:rsidR="008069E0" w:rsidRDefault="008069E0">
            <w:r>
              <w:t>Year</w:t>
            </w:r>
          </w:p>
        </w:tc>
        <w:tc>
          <w:tcPr>
            <w:tcW w:w="6685" w:type="dxa"/>
          </w:tcPr>
          <w:p w14:paraId="5A0885FF" w14:textId="708C9F54" w:rsidR="008069E0" w:rsidRPr="00F26420" w:rsidRDefault="00F26420">
            <w:pPr>
              <w:rPr>
                <w:sz w:val="21"/>
              </w:rPr>
            </w:pPr>
            <w:r>
              <w:rPr>
                <w:sz w:val="21"/>
              </w:rPr>
              <w:t>Year of publication</w:t>
            </w:r>
          </w:p>
        </w:tc>
      </w:tr>
      <w:tr w:rsidR="008069E0" w14:paraId="4FFF2545" w14:textId="77777777" w:rsidTr="00F26420">
        <w:trPr>
          <w:trHeight w:val="342"/>
        </w:trPr>
        <w:tc>
          <w:tcPr>
            <w:tcW w:w="2581" w:type="dxa"/>
          </w:tcPr>
          <w:p w14:paraId="49B636EB" w14:textId="77777777" w:rsidR="008069E0" w:rsidRDefault="008069E0">
            <w:r>
              <w:t>Faculty Members</w:t>
            </w:r>
          </w:p>
        </w:tc>
        <w:tc>
          <w:tcPr>
            <w:tcW w:w="6685" w:type="dxa"/>
          </w:tcPr>
          <w:p w14:paraId="6E65BC8B" w14:textId="5DC95166" w:rsidR="008069E0" w:rsidRPr="00F26420" w:rsidRDefault="00F26420">
            <w:pPr>
              <w:rPr>
                <w:sz w:val="21"/>
              </w:rPr>
            </w:pPr>
            <w:r>
              <w:rPr>
                <w:sz w:val="21"/>
              </w:rPr>
              <w:t>Faculty members referenced in the media mention</w:t>
            </w:r>
          </w:p>
        </w:tc>
      </w:tr>
      <w:tr w:rsidR="008069E0" w14:paraId="586CD377" w14:textId="77777777" w:rsidTr="00F26420">
        <w:trPr>
          <w:trHeight w:val="342"/>
        </w:trPr>
        <w:tc>
          <w:tcPr>
            <w:tcW w:w="2581" w:type="dxa"/>
          </w:tcPr>
          <w:p w14:paraId="0A459CD0" w14:textId="77777777" w:rsidR="008069E0" w:rsidRDefault="008069E0">
            <w:r>
              <w:t>Author</w:t>
            </w:r>
          </w:p>
        </w:tc>
        <w:tc>
          <w:tcPr>
            <w:tcW w:w="6685" w:type="dxa"/>
          </w:tcPr>
          <w:p w14:paraId="2B9D9BC0" w14:textId="0F44A7E0" w:rsidR="008069E0" w:rsidRPr="00F26420" w:rsidRDefault="00F26420">
            <w:pPr>
              <w:rPr>
                <w:sz w:val="21"/>
              </w:rPr>
            </w:pPr>
            <w:r>
              <w:rPr>
                <w:sz w:val="21"/>
              </w:rPr>
              <w:t>n/a</w:t>
            </w:r>
          </w:p>
        </w:tc>
      </w:tr>
      <w:tr w:rsidR="008069E0" w14:paraId="3B3F7326" w14:textId="77777777" w:rsidTr="00F26420">
        <w:trPr>
          <w:trHeight w:val="342"/>
        </w:trPr>
        <w:tc>
          <w:tcPr>
            <w:tcW w:w="2581" w:type="dxa"/>
          </w:tcPr>
          <w:p w14:paraId="61F95757" w14:textId="77777777" w:rsidR="008069E0" w:rsidRDefault="008069E0">
            <w:r>
              <w:t>Media Expertise Areas</w:t>
            </w:r>
          </w:p>
        </w:tc>
        <w:tc>
          <w:tcPr>
            <w:tcW w:w="6685" w:type="dxa"/>
          </w:tcPr>
          <w:p w14:paraId="3598A003" w14:textId="57E8EC7A" w:rsidR="008069E0" w:rsidRPr="00F26420" w:rsidRDefault="00F26420">
            <w:pPr>
              <w:rPr>
                <w:sz w:val="21"/>
              </w:rPr>
            </w:pPr>
            <w:r>
              <w:rPr>
                <w:sz w:val="21"/>
              </w:rPr>
              <w:t>Reference media expertise areas from taxonomy if relevant</w:t>
            </w:r>
          </w:p>
        </w:tc>
      </w:tr>
      <w:tr w:rsidR="00F26420" w14:paraId="0D6C4D15" w14:textId="77777777" w:rsidTr="00F26420">
        <w:trPr>
          <w:trHeight w:val="342"/>
        </w:trPr>
        <w:tc>
          <w:tcPr>
            <w:tcW w:w="2581" w:type="dxa"/>
          </w:tcPr>
          <w:p w14:paraId="0C314D67" w14:textId="77777777" w:rsidR="00F26420" w:rsidRDefault="00F26420">
            <w:r>
              <w:t>Research Topics</w:t>
            </w:r>
          </w:p>
        </w:tc>
        <w:tc>
          <w:tcPr>
            <w:tcW w:w="6685" w:type="dxa"/>
          </w:tcPr>
          <w:p w14:paraId="5A731EAA" w14:textId="577FF0BA" w:rsidR="00F26420" w:rsidRPr="00F26420" w:rsidRDefault="00F26420">
            <w:pPr>
              <w:rPr>
                <w:sz w:val="21"/>
              </w:rPr>
            </w:pPr>
            <w:r>
              <w:rPr>
                <w:sz w:val="20"/>
                <w:szCs w:val="20"/>
              </w:rPr>
              <w:t>Reference research topics from taxonomy if relevant</w:t>
            </w:r>
          </w:p>
        </w:tc>
      </w:tr>
      <w:tr w:rsidR="00F26420" w14:paraId="24E6584F" w14:textId="77777777" w:rsidTr="00F26420">
        <w:trPr>
          <w:trHeight w:val="684"/>
        </w:trPr>
        <w:tc>
          <w:tcPr>
            <w:tcW w:w="2581" w:type="dxa"/>
          </w:tcPr>
          <w:p w14:paraId="0ED5D2A2" w14:textId="77777777" w:rsidR="00F26420" w:rsidRDefault="00F26420">
            <w:r>
              <w:t>Do not show on News page</w:t>
            </w:r>
          </w:p>
        </w:tc>
        <w:tc>
          <w:tcPr>
            <w:tcW w:w="6685" w:type="dxa"/>
          </w:tcPr>
          <w:p w14:paraId="3BFE4693" w14:textId="6C96F82D" w:rsidR="00F26420" w:rsidRPr="00F26420" w:rsidRDefault="00F26420">
            <w:pPr>
              <w:rPr>
                <w:sz w:val="21"/>
              </w:rPr>
            </w:pPr>
            <w:r>
              <w:rPr>
                <w:sz w:val="20"/>
                <w:szCs w:val="20"/>
              </w:rPr>
              <w:t>Check this box if you do not want the story to automatically show up in the dynamic listing on the News page</w:t>
            </w:r>
          </w:p>
        </w:tc>
      </w:tr>
      <w:tr w:rsidR="00F26420" w14:paraId="43C12059" w14:textId="77777777" w:rsidTr="00F26420">
        <w:trPr>
          <w:trHeight w:val="342"/>
        </w:trPr>
        <w:tc>
          <w:tcPr>
            <w:tcW w:w="2581" w:type="dxa"/>
          </w:tcPr>
          <w:p w14:paraId="33D69F8C" w14:textId="77777777" w:rsidR="00F26420" w:rsidRDefault="00F26420">
            <w:r>
              <w:t>Right Sidebar (Legacy)</w:t>
            </w:r>
          </w:p>
        </w:tc>
        <w:tc>
          <w:tcPr>
            <w:tcW w:w="6685" w:type="dxa"/>
          </w:tcPr>
          <w:p w14:paraId="4BB39753" w14:textId="76BBB8F3" w:rsidR="00F26420" w:rsidRPr="00F26420" w:rsidRDefault="00F26420">
            <w:pPr>
              <w:rPr>
                <w:sz w:val="21"/>
              </w:rPr>
            </w:pPr>
            <w:r>
              <w:rPr>
                <w:sz w:val="21"/>
              </w:rPr>
              <w:t>n/a</w:t>
            </w:r>
          </w:p>
        </w:tc>
      </w:tr>
      <w:tr w:rsidR="00F26420" w14:paraId="26B7F7FE" w14:textId="77777777" w:rsidTr="00F26420">
        <w:trPr>
          <w:trHeight w:val="342"/>
        </w:trPr>
        <w:tc>
          <w:tcPr>
            <w:tcW w:w="2581" w:type="dxa"/>
          </w:tcPr>
          <w:p w14:paraId="6302BDF6" w14:textId="77777777" w:rsidR="00F26420" w:rsidRDefault="00F26420">
            <w:r>
              <w:t>Department (Legacy)</w:t>
            </w:r>
          </w:p>
        </w:tc>
        <w:tc>
          <w:tcPr>
            <w:tcW w:w="6685" w:type="dxa"/>
          </w:tcPr>
          <w:p w14:paraId="7B3E7914" w14:textId="1AB343FB" w:rsidR="00F26420" w:rsidRPr="00F26420" w:rsidRDefault="00F26420">
            <w:pPr>
              <w:rPr>
                <w:sz w:val="21"/>
              </w:rPr>
            </w:pPr>
            <w:r>
              <w:rPr>
                <w:sz w:val="21"/>
              </w:rPr>
              <w:t>n/a</w:t>
            </w:r>
          </w:p>
        </w:tc>
      </w:tr>
      <w:tr w:rsidR="00F26420" w14:paraId="653A4F67" w14:textId="77777777" w:rsidTr="00F26420">
        <w:trPr>
          <w:trHeight w:val="567"/>
        </w:trPr>
        <w:tc>
          <w:tcPr>
            <w:tcW w:w="2581" w:type="dxa"/>
          </w:tcPr>
          <w:p w14:paraId="7AB18B55" w14:textId="77777777" w:rsidR="00F26420" w:rsidRDefault="00F26420">
            <w:r>
              <w:t>Content Areas</w:t>
            </w:r>
          </w:p>
        </w:tc>
        <w:tc>
          <w:tcPr>
            <w:tcW w:w="6685" w:type="dxa"/>
          </w:tcPr>
          <w:p w14:paraId="083B47B3" w14:textId="7A79D046" w:rsidR="00F26420" w:rsidRPr="00F26420" w:rsidRDefault="00F26420">
            <w:pPr>
              <w:rPr>
                <w:sz w:val="21"/>
              </w:rPr>
            </w:pPr>
            <w:r>
              <w:rPr>
                <w:sz w:val="20"/>
                <w:szCs w:val="20"/>
              </w:rPr>
              <w:t>Reference taxonomy to indicate relevant story topic (will typically be “Faculty research and achievements”, but other options are available as well)</w:t>
            </w:r>
          </w:p>
        </w:tc>
      </w:tr>
      <w:tr w:rsidR="00F26420" w14:paraId="3CF7D571" w14:textId="77777777" w:rsidTr="00F26420">
        <w:trPr>
          <w:trHeight w:val="342"/>
        </w:trPr>
        <w:tc>
          <w:tcPr>
            <w:tcW w:w="2581" w:type="dxa"/>
          </w:tcPr>
          <w:p w14:paraId="09051729" w14:textId="77777777" w:rsidR="00F26420" w:rsidRDefault="00F26420">
            <w:r>
              <w:t>Menu Settings</w:t>
            </w:r>
          </w:p>
        </w:tc>
        <w:tc>
          <w:tcPr>
            <w:tcW w:w="6685" w:type="dxa"/>
          </w:tcPr>
          <w:p w14:paraId="23563339" w14:textId="2E380AB6" w:rsidR="00F26420" w:rsidRPr="00F26420" w:rsidRDefault="00F26420">
            <w:pPr>
              <w:rPr>
                <w:sz w:val="21"/>
              </w:rPr>
            </w:pPr>
            <w:r>
              <w:rPr>
                <w:sz w:val="21"/>
              </w:rPr>
              <w:t>n/a</w:t>
            </w:r>
          </w:p>
        </w:tc>
      </w:tr>
      <w:tr w:rsidR="00F26420" w14:paraId="1E7DC985" w14:textId="77777777" w:rsidTr="00F26420">
        <w:trPr>
          <w:trHeight w:val="342"/>
        </w:trPr>
        <w:tc>
          <w:tcPr>
            <w:tcW w:w="2581" w:type="dxa"/>
          </w:tcPr>
          <w:p w14:paraId="0AC431B0" w14:textId="77777777" w:rsidR="00F26420" w:rsidRDefault="00F26420">
            <w:r>
              <w:t>URL path settings</w:t>
            </w:r>
          </w:p>
        </w:tc>
        <w:tc>
          <w:tcPr>
            <w:tcW w:w="6685" w:type="dxa"/>
          </w:tcPr>
          <w:p w14:paraId="23B2D40D" w14:textId="36FFB691" w:rsidR="00F26420" w:rsidRPr="00F26420" w:rsidRDefault="00F26420">
            <w:pPr>
              <w:rPr>
                <w:sz w:val="21"/>
              </w:rPr>
            </w:pPr>
            <w:r>
              <w:rPr>
                <w:sz w:val="21"/>
              </w:rPr>
              <w:t>n/a</w:t>
            </w:r>
          </w:p>
        </w:tc>
      </w:tr>
      <w:tr w:rsidR="00F26420" w14:paraId="2A3D5B5B" w14:textId="77777777" w:rsidTr="00F26420">
        <w:trPr>
          <w:trHeight w:val="567"/>
        </w:trPr>
        <w:tc>
          <w:tcPr>
            <w:tcW w:w="2581" w:type="dxa"/>
          </w:tcPr>
          <w:p w14:paraId="5AA8C224" w14:textId="77777777" w:rsidR="00F26420" w:rsidRDefault="00F26420">
            <w:r>
              <w:t>Revision information</w:t>
            </w:r>
          </w:p>
        </w:tc>
        <w:tc>
          <w:tcPr>
            <w:tcW w:w="6685" w:type="dxa"/>
          </w:tcPr>
          <w:p w14:paraId="172CBC38" w14:textId="36A36E56" w:rsidR="00F26420" w:rsidRPr="00F26420" w:rsidRDefault="00F26420">
            <w:pPr>
              <w:rPr>
                <w:sz w:val="21"/>
              </w:rPr>
            </w:pPr>
            <w:r>
              <w:rPr>
                <w:sz w:val="20"/>
                <w:szCs w:val="20"/>
              </w:rPr>
              <w:t>If significant revisions are made to a story after publication, this field can be used to make note of what was changed</w:t>
            </w:r>
          </w:p>
        </w:tc>
      </w:tr>
      <w:tr w:rsidR="00F26420" w14:paraId="48C2D7CA" w14:textId="77777777" w:rsidTr="00F26420">
        <w:trPr>
          <w:trHeight w:val="342"/>
        </w:trPr>
        <w:tc>
          <w:tcPr>
            <w:tcW w:w="2581" w:type="dxa"/>
          </w:tcPr>
          <w:p w14:paraId="0EE66F94" w14:textId="77777777" w:rsidR="00F26420" w:rsidRDefault="00F26420">
            <w:r>
              <w:t>Meta tags</w:t>
            </w:r>
          </w:p>
        </w:tc>
        <w:tc>
          <w:tcPr>
            <w:tcW w:w="6685" w:type="dxa"/>
          </w:tcPr>
          <w:p w14:paraId="3953391D" w14:textId="47161B98" w:rsidR="00F26420" w:rsidRPr="00F26420" w:rsidRDefault="00F26420">
            <w:pPr>
              <w:rPr>
                <w:sz w:val="21"/>
              </w:rPr>
            </w:pPr>
            <w:r>
              <w:rPr>
                <w:sz w:val="20"/>
                <w:szCs w:val="20"/>
              </w:rPr>
              <w:t>Auto settings should suffice, but can be changed</w:t>
            </w:r>
          </w:p>
        </w:tc>
      </w:tr>
      <w:tr w:rsidR="00F26420" w14:paraId="0CDD9661" w14:textId="77777777" w:rsidTr="00F26420">
        <w:trPr>
          <w:trHeight w:val="342"/>
        </w:trPr>
        <w:tc>
          <w:tcPr>
            <w:tcW w:w="2581" w:type="dxa"/>
          </w:tcPr>
          <w:p w14:paraId="75DD3A72" w14:textId="77777777" w:rsidR="00F26420" w:rsidRDefault="00F26420">
            <w:r>
              <w:t>Scheduling options</w:t>
            </w:r>
          </w:p>
        </w:tc>
        <w:tc>
          <w:tcPr>
            <w:tcW w:w="6685" w:type="dxa"/>
          </w:tcPr>
          <w:p w14:paraId="43180DFE" w14:textId="362D6B90" w:rsidR="00F26420" w:rsidRPr="00F26420" w:rsidRDefault="00F26420">
            <w:pPr>
              <w:rPr>
                <w:sz w:val="21"/>
              </w:rPr>
            </w:pPr>
            <w:r>
              <w:rPr>
                <w:sz w:val="21"/>
              </w:rPr>
              <w:t>Use if a mention is embargoed for a future date</w:t>
            </w:r>
          </w:p>
        </w:tc>
      </w:tr>
      <w:tr w:rsidR="00F26420" w14:paraId="5A29D0B2" w14:textId="77777777" w:rsidTr="00F26420">
        <w:trPr>
          <w:trHeight w:val="342"/>
        </w:trPr>
        <w:tc>
          <w:tcPr>
            <w:tcW w:w="2581" w:type="dxa"/>
          </w:tcPr>
          <w:p w14:paraId="2BDEB732" w14:textId="77777777" w:rsidR="00F26420" w:rsidRDefault="00F26420">
            <w:r>
              <w:t>Authoring information</w:t>
            </w:r>
          </w:p>
        </w:tc>
        <w:tc>
          <w:tcPr>
            <w:tcW w:w="6685" w:type="dxa"/>
          </w:tcPr>
          <w:p w14:paraId="1A26B63C" w14:textId="078448E2" w:rsidR="00F26420" w:rsidRPr="00F26420" w:rsidRDefault="00F26420">
            <w:pPr>
              <w:rPr>
                <w:sz w:val="21"/>
              </w:rPr>
            </w:pPr>
            <w:r>
              <w:rPr>
                <w:sz w:val="21"/>
              </w:rPr>
              <w:t>n/a</w:t>
            </w:r>
          </w:p>
        </w:tc>
      </w:tr>
      <w:tr w:rsidR="00F26420" w14:paraId="2048EBD2" w14:textId="77777777" w:rsidTr="00F26420">
        <w:trPr>
          <w:trHeight w:val="1118"/>
        </w:trPr>
        <w:tc>
          <w:tcPr>
            <w:tcW w:w="2581" w:type="dxa"/>
          </w:tcPr>
          <w:p w14:paraId="11381FA6" w14:textId="77777777" w:rsidR="00F26420" w:rsidRDefault="00F26420">
            <w:r>
              <w:t>Publishing options</w:t>
            </w:r>
          </w:p>
        </w:tc>
        <w:tc>
          <w:tcPr>
            <w:tcW w:w="6685" w:type="dxa"/>
          </w:tcPr>
          <w:p w14:paraId="3122D4C2" w14:textId="68380779" w:rsidR="00F26420" w:rsidRPr="00F26420" w:rsidRDefault="00F26420">
            <w:pPr>
              <w:rPr>
                <w:sz w:val="21"/>
              </w:rPr>
            </w:pPr>
            <w:r>
              <w:rPr>
                <w:sz w:val="20"/>
                <w:szCs w:val="20"/>
              </w:rPr>
              <w:t>Settings are such that the story will go live once the page is saved. If you want to save but leave the story unpublished for now, uncheck the “published” box. “Promoted to front page” and “Sticky at top of lists” are legacy fields and have no current functionality on the live site.</w:t>
            </w:r>
          </w:p>
        </w:tc>
      </w:tr>
    </w:tbl>
    <w:p w14:paraId="288BACDC" w14:textId="77777777" w:rsidR="005B4920" w:rsidRDefault="005B4920"/>
    <w:sectPr w:rsidR="005B4920" w:rsidSect="00AD52B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B1854FE"/>
    <w:multiLevelType w:val="hybridMultilevel"/>
    <w:tmpl w:val="DC765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69E0"/>
    <w:rsid w:val="005B4920"/>
    <w:rsid w:val="008069E0"/>
    <w:rsid w:val="00AD52B1"/>
    <w:rsid w:val="00F264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8BBB624"/>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069E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2642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301</Words>
  <Characters>1719</Characters>
  <Application>Microsoft Macintosh Word</Application>
  <DocSecurity>0</DocSecurity>
  <Lines>14</Lines>
  <Paragraphs>4</Paragraphs>
  <ScaleCrop>false</ScaleCrop>
  <LinksUpToDate>false</LinksUpToDate>
  <CharactersWithSpaces>2016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Tory Fryer</dc:creator>
  <cp:keywords/>
  <dc:description/>
  <cp:lastModifiedBy>Tory Fryer</cp:lastModifiedBy>
  <cp:revision>2</cp:revision>
  <dcterms:created xsi:type="dcterms:W3CDTF">2017-01-09T17:27:00Z</dcterms:created>
  <dcterms:modified xsi:type="dcterms:W3CDTF">2017-01-09T17:49:00Z</dcterms:modified>
</cp:coreProperties>
</file>